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1B" w:rsidRPr="00CC721B" w:rsidRDefault="00CC721B" w:rsidP="00CC72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информациях, запрещённых </w:t>
      </w:r>
      <w:r w:rsidRPr="00CC721B">
        <w:rPr>
          <w:rFonts w:ascii="Times New Roman" w:hAnsi="Times New Roman" w:cs="Times New Roman"/>
          <w:b/>
          <w:bCs/>
          <w:sz w:val="28"/>
          <w:szCs w:val="28"/>
        </w:rPr>
        <w:t>к распространению среди несовершеннолетних</w:t>
      </w:r>
    </w:p>
    <w:p w:rsidR="00CC721B" w:rsidRDefault="00CC721B" w:rsidP="00CC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21B" w:rsidRDefault="00CC721B" w:rsidP="00CC7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21B">
        <w:rPr>
          <w:rFonts w:ascii="Times New Roman" w:hAnsi="Times New Roman" w:cs="Times New Roman"/>
          <w:sz w:val="28"/>
          <w:szCs w:val="28"/>
        </w:rPr>
        <w:t>Законодателем, в целях защиты детей от получения информации, не способствующей их нормальному моральному и психологическому развитию, нравственным ценностям, в Федеральном законе от 29.12.2010 № 436-ФЗ «О защите детей от информации, причиняющей вред их здоровью и развитию» определена информация, запрещенная и ограниченная для распространения среди несовершеннолетних.</w:t>
      </w:r>
    </w:p>
    <w:p w:rsidR="00CC721B" w:rsidRDefault="00CC721B" w:rsidP="00CC7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21B">
        <w:rPr>
          <w:rFonts w:ascii="Times New Roman" w:hAnsi="Times New Roman" w:cs="Times New Roman"/>
          <w:sz w:val="28"/>
          <w:szCs w:val="28"/>
        </w:rPr>
        <w:t xml:space="preserve">Так, </w:t>
      </w:r>
      <w:r w:rsidRPr="00CC721B">
        <w:rPr>
          <w:rFonts w:ascii="Times New Roman" w:hAnsi="Times New Roman" w:cs="Times New Roman"/>
          <w:bCs/>
          <w:sz w:val="28"/>
          <w:szCs w:val="28"/>
        </w:rPr>
        <w:t>запрещен</w:t>
      </w:r>
      <w:r w:rsidRPr="00CC721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C721B">
        <w:rPr>
          <w:rFonts w:ascii="Times New Roman" w:hAnsi="Times New Roman" w:cs="Times New Roman"/>
          <w:sz w:val="28"/>
          <w:szCs w:val="28"/>
        </w:rPr>
        <w:t xml:space="preserve"> размещать информацию, побуждающую детей к совершению действий, представляющих угрозу их жизни и (или) здоровью, в том числе к причинению вреда своему здоровью, самоубийству, способную вызвать у детей желание употребить наркотические средства, психотропные и (или) одурманивающие вещества, табачные изделия, алкогольную и спиртосодержащую продукцию, пиво и напитки, изготавливаемые на его основе, принять участие в азартных играх, заниматься проституцией, бродяжничеством или</w:t>
      </w:r>
      <w:proofErr w:type="gramEnd"/>
      <w:r w:rsidRPr="00CC72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721B">
        <w:rPr>
          <w:rFonts w:ascii="Times New Roman" w:hAnsi="Times New Roman" w:cs="Times New Roman"/>
          <w:sz w:val="28"/>
          <w:szCs w:val="28"/>
        </w:rPr>
        <w:t>попрошайничеством</w:t>
      </w:r>
      <w:proofErr w:type="gramEnd"/>
      <w:r w:rsidRPr="00CC721B">
        <w:rPr>
          <w:rFonts w:ascii="Times New Roman" w:hAnsi="Times New Roman" w:cs="Times New Roman"/>
          <w:sz w:val="28"/>
          <w:szCs w:val="28"/>
        </w:rPr>
        <w:t>, обосновывающую или оправдывающую допустимость насилия и (или) жестокости либо побуждающую осуществлять насильственные действия по отношению к людям или животным, отрицающую семейные ценности и формирующую неуважение к родителям и (или) другим членам семьи; – оправдывающую противоправное поведение; – содержащую нецензурную брань; содержащую информацию порнографического характера.</w:t>
      </w:r>
    </w:p>
    <w:p w:rsidR="00CC721B" w:rsidRDefault="00CC721B" w:rsidP="00CC7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21B">
        <w:rPr>
          <w:rFonts w:ascii="Times New Roman" w:hAnsi="Times New Roman" w:cs="Times New Roman"/>
          <w:sz w:val="28"/>
          <w:szCs w:val="28"/>
        </w:rPr>
        <w:t xml:space="preserve">К информации, распространение которой среди детей определенных возрастных категорий </w:t>
      </w:r>
      <w:r w:rsidRPr="00CC721B">
        <w:rPr>
          <w:rFonts w:ascii="Times New Roman" w:hAnsi="Times New Roman" w:cs="Times New Roman"/>
          <w:bCs/>
          <w:sz w:val="28"/>
          <w:szCs w:val="28"/>
        </w:rPr>
        <w:t>ограничено</w:t>
      </w:r>
      <w:r w:rsidRPr="00CC721B">
        <w:rPr>
          <w:rFonts w:ascii="Times New Roman" w:hAnsi="Times New Roman" w:cs="Times New Roman"/>
          <w:sz w:val="28"/>
          <w:szCs w:val="28"/>
        </w:rPr>
        <w:t>, относится информация, представляемая в виде изображения или описания жестокости, физического и (или) психического насилия, преступления или иного антиобщественного действия, вызывающая у детей страх, ужас или панику, в том числе представляемая в виде изображения или описания в унижающей человеческое достоинство форме ненасильственной смерти, заболевания, самоубийства, несчастного случая, аварии или катастрофы и</w:t>
      </w:r>
      <w:proofErr w:type="gramEnd"/>
      <w:r w:rsidRPr="00CC721B">
        <w:rPr>
          <w:rFonts w:ascii="Times New Roman" w:hAnsi="Times New Roman" w:cs="Times New Roman"/>
          <w:sz w:val="28"/>
          <w:szCs w:val="28"/>
        </w:rPr>
        <w:t> (или) их последствий, информация, представляемая в виде изображения или описания половых отношений между мужчиной и женщиной, также содержащая бранные слова и выражения, не относящиеся к нецензурной брани.</w:t>
      </w:r>
    </w:p>
    <w:p w:rsidR="00CC721B" w:rsidRPr="00CC721B" w:rsidRDefault="00CC721B" w:rsidP="00CC7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21B">
        <w:rPr>
          <w:rFonts w:ascii="Times New Roman" w:hAnsi="Times New Roman" w:cs="Times New Roman"/>
          <w:sz w:val="28"/>
          <w:szCs w:val="28"/>
        </w:rPr>
        <w:t>Зачастую указанная информация размещена в свободном доступе для любых пользователей социальных сетей, в том числе несовершеннолетних, в </w:t>
      </w:r>
      <w:bookmarkStart w:id="0" w:name="_GoBack"/>
      <w:bookmarkEnd w:id="0"/>
      <w:r w:rsidRPr="00CC721B">
        <w:rPr>
          <w:rFonts w:ascii="Times New Roman" w:hAnsi="Times New Roman" w:cs="Times New Roman"/>
          <w:sz w:val="28"/>
          <w:szCs w:val="28"/>
        </w:rPr>
        <w:t>связи, с чем прокуратурой района принимаются меры, в том числе путём судебного понуждения, к защите детей от такой информации. Между тем, родителям также стоит уделить надлежащее внимание тому, на страницы каких сообществ заходят дети, чем они интересуются и способствуют ли такие интересы их благоприятному развитию.</w:t>
      </w:r>
    </w:p>
    <w:p w:rsidR="00710A71" w:rsidRPr="00CC721B" w:rsidRDefault="00710A71" w:rsidP="00CC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21B" w:rsidRPr="00CC721B" w:rsidRDefault="00CC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721B" w:rsidRPr="00CC7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21B"/>
    <w:rsid w:val="00710A71"/>
    <w:rsid w:val="00CC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7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2020-06-28T03:37:00Z</dcterms:created>
  <dcterms:modified xsi:type="dcterms:W3CDTF">2020-06-28T03:38:00Z</dcterms:modified>
</cp:coreProperties>
</file>