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C9" w:rsidRDefault="0069566B" w:rsidP="0069566B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«Застройщик, привлекающий денежные средства участников долевого строительства, обязан разместить в единой информационной системе жилищного строительства строго определенную информацию»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66B">
        <w:rPr>
          <w:rFonts w:ascii="Times New Roman" w:hAnsi="Times New Roman" w:cs="Times New Roman"/>
          <w:sz w:val="28"/>
          <w:szCs w:val="28"/>
        </w:rPr>
        <w:t>На основании части 1 статьи 3.1 Федерального закона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– Федеральный закон № 214-ФЗ) застройщик, привлекающий денежные средства участников долевого строительства в целях строительства многоквартирного жилого дома, обеспечивает свободный доступ к информации (раскрывает информацию), предусмотренную Федеральным законом, путем размещения ее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жилищного строительства. Информация считается раскрытой после ее размещения в указанной системе.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66B">
        <w:rPr>
          <w:rFonts w:ascii="Times New Roman" w:hAnsi="Times New Roman" w:cs="Times New Roman"/>
          <w:sz w:val="28"/>
          <w:szCs w:val="28"/>
        </w:rPr>
        <w:t>Постановлением Правительства РФ от 26.03.2019 № 319 «О единой информационной системе жилищного строительства», вступившим в законную силу 28.05.2019, утверждены Правила размещения информации субъектами информации, обязательное размещение которой предусмотрено законодательством Российской Федерации, в единой информационной системе жилищного строительства (далее – Правила), устанавливающие порядок, состав, способы, сроки и периодичность размещения информации, обязательное размещение которой предусмотрено законодательством Российской Федерации, в единой информационной с</w:t>
      </w:r>
      <w:r>
        <w:rPr>
          <w:rFonts w:ascii="Times New Roman" w:hAnsi="Times New Roman" w:cs="Times New Roman"/>
          <w:sz w:val="28"/>
          <w:szCs w:val="28"/>
        </w:rPr>
        <w:t>истеме жилищного строительства.</w:t>
      </w:r>
      <w:proofErr w:type="gramEnd"/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Пунктом 9 Правил установлено, что застройщик обязан разместить в системе жили</w:t>
      </w:r>
      <w:r>
        <w:rPr>
          <w:rFonts w:ascii="Times New Roman" w:hAnsi="Times New Roman" w:cs="Times New Roman"/>
          <w:sz w:val="28"/>
          <w:szCs w:val="28"/>
        </w:rPr>
        <w:t>щного строительства информацию: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каждое полученное до 1 июля 2018 года разрешение на строительство многоквартирного дома (домов) и (или) иного о</w:t>
      </w:r>
      <w:r>
        <w:rPr>
          <w:rFonts w:ascii="Times New Roman" w:hAnsi="Times New Roman" w:cs="Times New Roman"/>
          <w:sz w:val="28"/>
          <w:szCs w:val="28"/>
        </w:rPr>
        <w:t>бъекта (объектов) недвижимости;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 xml:space="preserve">- каждое полученное после 1 июля 2018 года разрешение на строительство объекта недвижимости, в том числе в отношении объектов недвижимости, строительство которых и (или) привлечение денежных средств участников долевого </w:t>
      </w:r>
      <w:proofErr w:type="gramStart"/>
      <w:r w:rsidRPr="0069566B">
        <w:rPr>
          <w:rFonts w:ascii="Times New Roman" w:hAnsi="Times New Roman" w:cs="Times New Roman"/>
          <w:sz w:val="28"/>
          <w:szCs w:val="28"/>
        </w:rPr>
        <w:t>строительства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 xml:space="preserve"> для строительства которых по состоянию на 1 о</w:t>
      </w:r>
      <w:r>
        <w:rPr>
          <w:rFonts w:ascii="Times New Roman" w:hAnsi="Times New Roman" w:cs="Times New Roman"/>
          <w:sz w:val="28"/>
          <w:szCs w:val="28"/>
        </w:rPr>
        <w:t>ктября 2018 года еще не начато.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66B">
        <w:rPr>
          <w:rFonts w:ascii="Times New Roman" w:hAnsi="Times New Roman" w:cs="Times New Roman"/>
          <w:sz w:val="28"/>
          <w:szCs w:val="28"/>
        </w:rPr>
        <w:t>- сведения о прекращении действия любого из размещенных в системе жилищного строительства разрешений на строительство с указанием оснований принятия органом, уполномоченным на выдачу разрешений на строительство, такого решения и с размещением в системе жилищного строительства этого решения не позднее чем через 5 рабочих дней по</w:t>
      </w:r>
      <w:r>
        <w:rPr>
          <w:rFonts w:ascii="Times New Roman" w:hAnsi="Times New Roman" w:cs="Times New Roman"/>
          <w:sz w:val="28"/>
          <w:szCs w:val="28"/>
        </w:rPr>
        <w:t>сле принятия такого решения;</w:t>
      </w:r>
      <w:proofErr w:type="gramEnd"/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проектные декларации в о</w:t>
      </w:r>
      <w:r>
        <w:rPr>
          <w:rFonts w:ascii="Times New Roman" w:hAnsi="Times New Roman" w:cs="Times New Roman"/>
          <w:sz w:val="28"/>
          <w:szCs w:val="28"/>
        </w:rPr>
        <w:t>тношении объектов недвижимости;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 xml:space="preserve">- все разрешения на ввод в эксплуатацию многоквартирных домов и (или) иных объектов недвижимости, в </w:t>
      </w:r>
      <w:proofErr w:type="gramStart"/>
      <w:r w:rsidRPr="0069566B">
        <w:rPr>
          <w:rFonts w:ascii="Times New Roman" w:hAnsi="Times New Roman" w:cs="Times New Roman"/>
          <w:sz w:val="28"/>
          <w:szCs w:val="28"/>
        </w:rPr>
        <w:t>проектах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 xml:space="preserve"> строительства которых принимали участие застройщик и (или) его основное общество или дочернее </w:t>
      </w:r>
      <w:r w:rsidRPr="0069566B">
        <w:rPr>
          <w:rFonts w:ascii="Times New Roman" w:hAnsi="Times New Roman" w:cs="Times New Roman"/>
          <w:sz w:val="28"/>
          <w:szCs w:val="28"/>
        </w:rPr>
        <w:lastRenderedPageBreak/>
        <w:t>общество такого основного общества в течение 3 лет, предшествующих опуб</w:t>
      </w:r>
      <w:r>
        <w:rPr>
          <w:rFonts w:ascii="Times New Roman" w:hAnsi="Times New Roman" w:cs="Times New Roman"/>
          <w:sz w:val="28"/>
          <w:szCs w:val="28"/>
        </w:rPr>
        <w:t>ликованию проектной декларации;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каждое полученное застройщиком разрешение на ввод в эксплуатацию объекта недвижимости, указанного в каждой размещенной в системе жилищного стро</w:t>
      </w:r>
      <w:r>
        <w:rPr>
          <w:rFonts w:ascii="Times New Roman" w:hAnsi="Times New Roman" w:cs="Times New Roman"/>
          <w:sz w:val="28"/>
          <w:szCs w:val="28"/>
        </w:rPr>
        <w:t>ительства проектной декларации;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все выданные застройщику контролирующим органом заключения о соответствии застройщика и проектной декларации установленным законодательством о долевом строительстве требованиям, а в случае направления контролирующим органом застройщику отказа в выдаче заключения - также такой отка</w:t>
      </w:r>
      <w:r>
        <w:rPr>
          <w:rFonts w:ascii="Times New Roman" w:hAnsi="Times New Roman" w:cs="Times New Roman"/>
          <w:sz w:val="28"/>
          <w:szCs w:val="28"/>
        </w:rPr>
        <w:t>з;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заключение экспертизы проектной документации в отношении каждого объекта недвижимости, информация о проекте строительства которого раскрыта в составе каждой размещенной в системе жилищного строительства проектной декларации (в случае если обязательность проведения экспертизы соответствующего объекта недвижимости пред</w:t>
      </w:r>
      <w:r>
        <w:rPr>
          <w:rFonts w:ascii="Times New Roman" w:hAnsi="Times New Roman" w:cs="Times New Roman"/>
          <w:sz w:val="28"/>
          <w:szCs w:val="28"/>
        </w:rPr>
        <w:t>усмотрена федеральным законом);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промежуточную бухгалтерскую (финансовую) отчетность за I квартал, первое полугодие и 9 месяцев каждого года, в течение которого был начат и продолжает осуществляться прое</w:t>
      </w:r>
      <w:proofErr w:type="gramStart"/>
      <w:r w:rsidRPr="0069566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>оительства, информация о котором раскрыта в составе каждой размещенной в системе жилищного стро</w:t>
      </w:r>
      <w:r>
        <w:rPr>
          <w:rFonts w:ascii="Times New Roman" w:hAnsi="Times New Roman" w:cs="Times New Roman"/>
          <w:sz w:val="28"/>
          <w:szCs w:val="28"/>
        </w:rPr>
        <w:t>ительства проектной декларации.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годовую бухгалтерскую (финансовую) отчетность и аудиторское заключение в отношении такой отчетности за каждый год, в течение которого был начат и продолжает осуществляться прое</w:t>
      </w:r>
      <w:proofErr w:type="gramStart"/>
      <w:r w:rsidRPr="0069566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>оительства, информация о котором раскрыта в составе каждой размещенной в системе жилищного стро</w:t>
      </w:r>
      <w:r>
        <w:rPr>
          <w:rFonts w:ascii="Times New Roman" w:hAnsi="Times New Roman" w:cs="Times New Roman"/>
          <w:sz w:val="28"/>
          <w:szCs w:val="28"/>
        </w:rPr>
        <w:t>ительства проектной декларации.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фотографии каждого строящегося (создаваемого) застройщиком объекта недвижимости с указанием сведени</w:t>
      </w:r>
      <w:r>
        <w:rPr>
          <w:rFonts w:ascii="Times New Roman" w:hAnsi="Times New Roman" w:cs="Times New Roman"/>
          <w:sz w:val="28"/>
          <w:szCs w:val="28"/>
        </w:rPr>
        <w:t>й о дате проведения фотосъемки;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градостроительные планы земельных участков и схемы планировочной организации всех земельных участков, на которых осуществляется строительство каждого объекта недвижимости, информация о проекте строительства которого раскрыта в составе каждой размещенной в системе жилищного стро</w:t>
      </w:r>
      <w:r>
        <w:rPr>
          <w:rFonts w:ascii="Times New Roman" w:hAnsi="Times New Roman" w:cs="Times New Roman"/>
          <w:sz w:val="28"/>
          <w:szCs w:val="28"/>
        </w:rPr>
        <w:t>ительства проектной декларации.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 xml:space="preserve">- справки застройщика о размере собственных средств и соблюдении нормативов финансовой устойчивости за каждый истекший квартал в период, начало которого определяется датой получения застройщиком заключения контролирующего органа о соответствии застройщика и проектной </w:t>
      </w:r>
      <w:proofErr w:type="gramStart"/>
      <w:r w:rsidRPr="0069566B">
        <w:rPr>
          <w:rFonts w:ascii="Times New Roman" w:hAnsi="Times New Roman" w:cs="Times New Roman"/>
          <w:sz w:val="28"/>
          <w:szCs w:val="28"/>
        </w:rPr>
        <w:t>декларации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 xml:space="preserve"> уста</w:t>
      </w:r>
      <w:r>
        <w:rPr>
          <w:rFonts w:ascii="Times New Roman" w:hAnsi="Times New Roman" w:cs="Times New Roman"/>
          <w:sz w:val="28"/>
          <w:szCs w:val="28"/>
        </w:rPr>
        <w:t>новленным в законе требованиям;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сведения о введении в отношении застройщика одной из процедур, пр</w:t>
      </w:r>
      <w:r>
        <w:rPr>
          <w:rFonts w:ascii="Times New Roman" w:hAnsi="Times New Roman" w:cs="Times New Roman"/>
          <w:sz w:val="28"/>
          <w:szCs w:val="28"/>
        </w:rPr>
        <w:t>именяемых в деле о банкротстве;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извещение о начале работ по строительству объекта недвижимости, если направление такого извещения заст</w:t>
      </w:r>
      <w:r>
        <w:rPr>
          <w:rFonts w:ascii="Times New Roman" w:hAnsi="Times New Roman" w:cs="Times New Roman"/>
          <w:sz w:val="28"/>
          <w:szCs w:val="28"/>
        </w:rPr>
        <w:t>ройщиком является обязательным;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 xml:space="preserve">- сведения об открытии (закрытии) расчетного счета застройщика в отношении каждого полученного им разрешения на строительство объекта недвижимости, информация о проекте строительства которого раскрыта в </w:t>
      </w:r>
      <w:r w:rsidRPr="0069566B">
        <w:rPr>
          <w:rFonts w:ascii="Times New Roman" w:hAnsi="Times New Roman" w:cs="Times New Roman"/>
          <w:sz w:val="28"/>
          <w:szCs w:val="28"/>
        </w:rPr>
        <w:lastRenderedPageBreak/>
        <w:t>составе каждой размещенной в системе жилищного стро</w:t>
      </w:r>
      <w:r>
        <w:rPr>
          <w:rFonts w:ascii="Times New Roman" w:hAnsi="Times New Roman" w:cs="Times New Roman"/>
          <w:sz w:val="28"/>
          <w:szCs w:val="28"/>
        </w:rPr>
        <w:t>ительства проектной декларации;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документы, подтверждающие права застройщика на земельный участок (участки), на котором осуществляется строительство каждого об</w:t>
      </w:r>
      <w:r>
        <w:rPr>
          <w:rFonts w:ascii="Times New Roman" w:hAnsi="Times New Roman" w:cs="Times New Roman"/>
          <w:sz w:val="28"/>
          <w:szCs w:val="28"/>
        </w:rPr>
        <w:t xml:space="preserve">ъекта (объектов) недвижимости, 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отчетность застройщика об осуществлении деятельности, связанной с привлечением денежных средств участников долевого строительства, а также сводные накопительные в</w:t>
      </w:r>
      <w:r>
        <w:rPr>
          <w:rFonts w:ascii="Times New Roman" w:hAnsi="Times New Roman" w:cs="Times New Roman"/>
          <w:sz w:val="28"/>
          <w:szCs w:val="28"/>
        </w:rPr>
        <w:t>едомости проекта строительства;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 xml:space="preserve">- информацию о физических лицах, </w:t>
      </w:r>
      <w:proofErr w:type="gramStart"/>
      <w:r w:rsidRPr="0069566B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69566B">
        <w:rPr>
          <w:rFonts w:ascii="Times New Roman" w:hAnsi="Times New Roman" w:cs="Times New Roman"/>
          <w:sz w:val="28"/>
          <w:szCs w:val="28"/>
        </w:rPr>
        <w:t xml:space="preserve"> в конечном счете прямо или косвенно (через третьих лиц) владеют (имеют в капитале долю участия более чем 5 процентов) корпоративным юридическим лицом - застройщиком, с указанием фамилии, имени и отчества (при наличии) таких лиц, места жительства (места постоянного пребывания), индивидуального номера налогоплательщика или аналогичного идентификационного признака для иностранных граждан, страхового номера индивидуального лицевого счета в системе обязательного пенсионного страхования (при наличии) или аналогичного идентификационного пр</w:t>
      </w:r>
      <w:r>
        <w:rPr>
          <w:rFonts w:ascii="Times New Roman" w:hAnsi="Times New Roman" w:cs="Times New Roman"/>
          <w:sz w:val="28"/>
          <w:szCs w:val="28"/>
        </w:rPr>
        <w:t>изнака для иностранных граждан;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информацию о лицах, осуществляющих работы, поставки товаров и (или) предоставляющих услуги по проведению инженерных изысканий, архитектурно-строительного проектирования и строительства в предусмотренном Федеральным законом составе такой информации и при поступлении застройщику запроса от контролирующ</w:t>
      </w:r>
      <w:r>
        <w:rPr>
          <w:rFonts w:ascii="Times New Roman" w:hAnsi="Times New Roman" w:cs="Times New Roman"/>
          <w:sz w:val="28"/>
          <w:szCs w:val="28"/>
        </w:rPr>
        <w:t>его орган</w:t>
      </w:r>
      <w:proofErr w:type="gramStart"/>
      <w:r>
        <w:rPr>
          <w:rFonts w:ascii="Times New Roman" w:hAnsi="Times New Roman" w:cs="Times New Roman"/>
          <w:sz w:val="28"/>
          <w:szCs w:val="28"/>
        </w:rPr>
        <w:t>а о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предоставлении;</w:t>
      </w:r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>- проект (проекты) договора участия в долевом строительстве, используемого для привлечения денежных средств участников долевого строите</w:t>
      </w:r>
      <w:r>
        <w:rPr>
          <w:rFonts w:ascii="Times New Roman" w:hAnsi="Times New Roman" w:cs="Times New Roman"/>
          <w:sz w:val="28"/>
          <w:szCs w:val="28"/>
        </w:rPr>
        <w:t>льства;</w:t>
      </w:r>
      <w:bookmarkStart w:id="0" w:name="_GoBack"/>
      <w:bookmarkEnd w:id="0"/>
    </w:p>
    <w:p w:rsidR="0069566B" w:rsidRPr="0069566B" w:rsidRDefault="0069566B" w:rsidP="00695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66B">
        <w:rPr>
          <w:rFonts w:ascii="Times New Roman" w:hAnsi="Times New Roman" w:cs="Times New Roman"/>
          <w:sz w:val="28"/>
          <w:szCs w:val="28"/>
        </w:rPr>
        <w:t xml:space="preserve">- условия привлечения денежных средств участников долевого строительства по договорам участия в долевом строительстве в случае размещения таких средств на счетах </w:t>
      </w:r>
      <w:proofErr w:type="spellStart"/>
      <w:r w:rsidRPr="0069566B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Pr="0069566B">
        <w:rPr>
          <w:rFonts w:ascii="Times New Roman" w:hAnsi="Times New Roman" w:cs="Times New Roman"/>
          <w:sz w:val="28"/>
          <w:szCs w:val="28"/>
        </w:rPr>
        <w:t>.</w:t>
      </w:r>
    </w:p>
    <w:sectPr w:rsidR="0069566B" w:rsidRPr="00695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89"/>
    <w:rsid w:val="0069566B"/>
    <w:rsid w:val="00CA5DC9"/>
    <w:rsid w:val="00F1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1052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2019-07-14T18:30:00Z</dcterms:created>
  <dcterms:modified xsi:type="dcterms:W3CDTF">2019-07-14T18:36:00Z</dcterms:modified>
</cp:coreProperties>
</file>